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2177D3" w:rsidRDefault="002177D3">
      <w:pPr>
        <w:rPr>
          <w:rFonts w:ascii="Times New Roman" w:hAnsi="Times New Roman"/>
          <w:b/>
          <w:sz w:val="28"/>
          <w:lang w:val="tr-TR"/>
        </w:rPr>
      </w:pPr>
      <w:r w:rsidRPr="002177D3">
        <w:rPr>
          <w:rFonts w:ascii="Times New Roman" w:hAnsi="Times New Roman"/>
          <w:b/>
          <w:sz w:val="28"/>
          <w:lang w:val="tr-TR"/>
        </w:rPr>
        <w:t xml:space="preserve">Karar </w:t>
      </w:r>
      <w:r w:rsidR="00D8011B">
        <w:rPr>
          <w:rFonts w:ascii="Times New Roman" w:hAnsi="Times New Roman"/>
          <w:b/>
          <w:sz w:val="28"/>
          <w:lang w:val="tr-TR"/>
        </w:rPr>
        <w:t>5</w:t>
      </w:r>
      <w:r w:rsidRPr="002177D3">
        <w:rPr>
          <w:rFonts w:ascii="Times New Roman" w:hAnsi="Times New Roman"/>
          <w:b/>
          <w:sz w:val="28"/>
          <w:lang w:val="tr-TR"/>
        </w:rPr>
        <w:t>/COP.10</w:t>
      </w:r>
      <w:bookmarkStart w:id="0" w:name="_Ref312787083"/>
      <w:r w:rsidRPr="002177D3">
        <w:rPr>
          <w:rStyle w:val="DipnotBavurusu"/>
          <w:rFonts w:ascii="Times New Roman" w:hAnsi="Times New Roman"/>
          <w:b/>
          <w:sz w:val="28"/>
          <w:lang w:val="tr-TR"/>
        </w:rPr>
        <w:footnoteReference w:customMarkFollows="1" w:id="1"/>
        <w:sym w:font="Symbol" w:char="F02A"/>
      </w:r>
      <w:bookmarkEnd w:id="0"/>
    </w:p>
    <w:p w:rsidR="002177D3" w:rsidRPr="002177D3" w:rsidRDefault="00D8011B">
      <w:pPr>
        <w:rPr>
          <w:rFonts w:ascii="Times New Roman" w:hAnsi="Times New Roman"/>
          <w:b/>
          <w:sz w:val="28"/>
          <w:lang w:val="tr-TR"/>
        </w:rPr>
      </w:pPr>
      <w:r>
        <w:rPr>
          <w:rFonts w:ascii="Times New Roman" w:hAnsi="Times New Roman"/>
          <w:b/>
          <w:sz w:val="28"/>
          <w:lang w:val="tr-TR"/>
        </w:rPr>
        <w:t xml:space="preserve">Sivil toplum örgütleri ve özel sektör temsilcilerinin Taraflar Konferansına akreditasyonu ve Birleşmiş Milletler Çölleşme ile Mücadele Sözleşmesi toplantı ve süreçlerine katılımlarına ilişkin revize </w:t>
      </w:r>
      <w:proofErr w:type="gramStart"/>
      <w:r>
        <w:rPr>
          <w:rFonts w:ascii="Times New Roman" w:hAnsi="Times New Roman"/>
          <w:b/>
          <w:sz w:val="28"/>
          <w:lang w:val="tr-TR"/>
        </w:rPr>
        <w:t>prosedürler</w:t>
      </w:r>
      <w:proofErr w:type="gramEnd"/>
      <w:r>
        <w:rPr>
          <w:rFonts w:ascii="Times New Roman" w:hAnsi="Times New Roman"/>
          <w:b/>
          <w:sz w:val="28"/>
          <w:lang w:val="tr-TR"/>
        </w:rPr>
        <w:t xml:space="preserve"> </w:t>
      </w:r>
    </w:p>
    <w:p w:rsidR="00906EFA" w:rsidRPr="00732FA4" w:rsidRDefault="002177D3">
      <w:pPr>
        <w:rPr>
          <w:rFonts w:ascii="Times New Roman" w:hAnsi="Times New Roman"/>
          <w:i/>
          <w:sz w:val="22"/>
          <w:lang w:val="tr-TR"/>
        </w:rPr>
      </w:pPr>
      <w:r w:rsidRPr="00732FA4">
        <w:rPr>
          <w:rFonts w:ascii="Times New Roman" w:hAnsi="Times New Roman"/>
          <w:i/>
          <w:sz w:val="22"/>
          <w:lang w:val="tr-TR"/>
        </w:rPr>
        <w:t>Taraflar Konferansı,</w:t>
      </w:r>
    </w:p>
    <w:p w:rsidR="00B06610" w:rsidRPr="00732FA4" w:rsidRDefault="00D8011B" w:rsidP="00B06610">
      <w:pPr>
        <w:jc w:val="both"/>
        <w:rPr>
          <w:rFonts w:ascii="Times New Roman" w:hAnsi="Times New Roman"/>
          <w:i/>
          <w:sz w:val="22"/>
          <w:lang w:val="tr-TR"/>
        </w:rPr>
      </w:pPr>
      <w:bookmarkStart w:id="1" w:name="OLE_LINK1"/>
      <w:bookmarkStart w:id="2" w:name="OLE_LINK2"/>
      <w:r>
        <w:rPr>
          <w:rFonts w:ascii="Times New Roman" w:hAnsi="Times New Roman"/>
          <w:sz w:val="22"/>
          <w:lang w:val="tr-TR"/>
        </w:rPr>
        <w:t xml:space="preserve">Birleşmiş Milletler Çölleşme ile Mücadele Sözleşmesinin 22. Maddesinin 7. Paragrafını </w:t>
      </w:r>
      <w:bookmarkEnd w:id="1"/>
      <w:bookmarkEnd w:id="2"/>
      <w:r w:rsidR="00926B4A">
        <w:rPr>
          <w:rFonts w:ascii="Times New Roman" w:hAnsi="Times New Roman"/>
          <w:i/>
          <w:sz w:val="22"/>
          <w:lang w:val="tr-TR"/>
        </w:rPr>
        <w:t>hatırlatarak</w:t>
      </w:r>
      <w:r w:rsidR="00B06610" w:rsidRPr="00732FA4">
        <w:rPr>
          <w:rFonts w:ascii="Times New Roman" w:hAnsi="Times New Roman"/>
          <w:i/>
          <w:sz w:val="22"/>
          <w:lang w:val="tr-TR"/>
        </w:rPr>
        <w:t>,</w:t>
      </w:r>
    </w:p>
    <w:p w:rsidR="00B06610" w:rsidRPr="00732FA4" w:rsidRDefault="00D8011B" w:rsidP="00B06610">
      <w:pPr>
        <w:jc w:val="both"/>
        <w:rPr>
          <w:rFonts w:ascii="Times New Roman" w:hAnsi="Times New Roman"/>
          <w:i/>
          <w:sz w:val="22"/>
          <w:lang w:val="tr-TR"/>
        </w:rPr>
      </w:pPr>
      <w:r>
        <w:rPr>
          <w:rFonts w:ascii="Times New Roman" w:hAnsi="Times New Roman"/>
          <w:sz w:val="22"/>
          <w:lang w:val="tr-TR"/>
        </w:rPr>
        <w:t xml:space="preserve">Taraflar Konferansının usul kurallarının diğer kurum ve kuruluşların katılımına ilişkin </w:t>
      </w:r>
      <w:r w:rsidR="00E8345B">
        <w:rPr>
          <w:rFonts w:ascii="Times New Roman" w:hAnsi="Times New Roman"/>
          <w:sz w:val="22"/>
          <w:lang w:val="tr-TR"/>
        </w:rPr>
        <w:t>7 no.lu kuralını ve sivil toplum örgütleri ile devletlerarası örgütlerin akreditasyonu hakkındaki 2</w:t>
      </w:r>
      <w:r w:rsidR="00C765AE">
        <w:rPr>
          <w:rFonts w:ascii="Times New Roman" w:hAnsi="Times New Roman"/>
          <w:sz w:val="22"/>
          <w:lang w:val="tr-TR"/>
        </w:rPr>
        <w:t>6/COP.</w:t>
      </w:r>
      <w:r w:rsidR="00E8345B">
        <w:rPr>
          <w:rFonts w:ascii="Times New Roman" w:hAnsi="Times New Roman"/>
          <w:sz w:val="22"/>
          <w:lang w:val="tr-TR"/>
        </w:rPr>
        <w:t>1 no.lu kararı</w:t>
      </w:r>
      <w:r w:rsidR="00A17D13">
        <w:rPr>
          <w:rFonts w:ascii="Times New Roman" w:hAnsi="Times New Roman"/>
          <w:sz w:val="22"/>
          <w:lang w:val="tr-TR"/>
        </w:rPr>
        <w:t xml:space="preserve"> </w:t>
      </w:r>
      <w:r w:rsidR="00C765AE">
        <w:rPr>
          <w:rFonts w:ascii="Times New Roman" w:hAnsi="Times New Roman"/>
          <w:i/>
          <w:sz w:val="22"/>
          <w:lang w:val="tr-TR"/>
        </w:rPr>
        <w:t>hatırlatarak</w:t>
      </w:r>
      <w:r w:rsidR="00B06610" w:rsidRPr="00732FA4">
        <w:rPr>
          <w:rFonts w:ascii="Times New Roman" w:hAnsi="Times New Roman"/>
          <w:i/>
          <w:sz w:val="22"/>
          <w:lang w:val="tr-TR"/>
        </w:rPr>
        <w:t xml:space="preserve">, </w:t>
      </w:r>
    </w:p>
    <w:p w:rsidR="00715BF8" w:rsidRPr="00732FA4" w:rsidRDefault="00E8345B" w:rsidP="00B06610">
      <w:pPr>
        <w:jc w:val="both"/>
        <w:rPr>
          <w:rFonts w:ascii="Times New Roman" w:hAnsi="Times New Roman"/>
          <w:sz w:val="22"/>
          <w:lang w:val="tr-TR"/>
        </w:rPr>
      </w:pPr>
      <w:r>
        <w:rPr>
          <w:rFonts w:ascii="Times New Roman" w:hAnsi="Times New Roman"/>
          <w:sz w:val="22"/>
          <w:lang w:val="tr-TR"/>
        </w:rPr>
        <w:t xml:space="preserve">Ayrıca, sivil toplum örgütlerinin Taraflar Konferansına ve diğer UNCCD faaliyetlerine katılımı için revize </w:t>
      </w:r>
      <w:proofErr w:type="gramStart"/>
      <w:r>
        <w:rPr>
          <w:rFonts w:ascii="Times New Roman" w:hAnsi="Times New Roman"/>
          <w:sz w:val="22"/>
          <w:lang w:val="tr-TR"/>
        </w:rPr>
        <w:t>prosedürler</w:t>
      </w:r>
      <w:proofErr w:type="gramEnd"/>
      <w:r>
        <w:rPr>
          <w:rFonts w:ascii="Times New Roman" w:hAnsi="Times New Roman"/>
          <w:sz w:val="22"/>
          <w:lang w:val="tr-TR"/>
        </w:rPr>
        <w:t xml:space="preserve"> ve uygunluk kriterleri hakkındaki 5/COP.9 no.lu kararı </w:t>
      </w:r>
      <w:r>
        <w:rPr>
          <w:rFonts w:ascii="Times New Roman" w:hAnsi="Times New Roman"/>
          <w:i/>
          <w:sz w:val="22"/>
          <w:lang w:val="tr-TR"/>
        </w:rPr>
        <w:t>hatırlatarak</w:t>
      </w:r>
      <w:r w:rsidR="00715BF8" w:rsidRPr="00732FA4">
        <w:rPr>
          <w:rFonts w:ascii="Times New Roman" w:hAnsi="Times New Roman"/>
          <w:i/>
          <w:sz w:val="22"/>
          <w:lang w:val="tr-TR"/>
        </w:rPr>
        <w:t>,</w:t>
      </w:r>
      <w:r w:rsidR="00B06610" w:rsidRPr="00732FA4">
        <w:rPr>
          <w:rFonts w:ascii="Times New Roman" w:hAnsi="Times New Roman"/>
          <w:sz w:val="22"/>
          <w:lang w:val="tr-TR"/>
        </w:rPr>
        <w:t xml:space="preserve"> </w:t>
      </w:r>
    </w:p>
    <w:p w:rsidR="00715BF8" w:rsidRDefault="00E8345B" w:rsidP="00B06610">
      <w:pPr>
        <w:jc w:val="both"/>
        <w:rPr>
          <w:rFonts w:ascii="Times New Roman" w:hAnsi="Times New Roman"/>
          <w:i/>
          <w:sz w:val="22"/>
          <w:lang w:val="tr-TR"/>
        </w:rPr>
      </w:pPr>
      <w:r>
        <w:rPr>
          <w:rFonts w:ascii="Times New Roman" w:hAnsi="Times New Roman"/>
          <w:sz w:val="22"/>
          <w:lang w:val="tr-TR"/>
        </w:rPr>
        <w:t xml:space="preserve">Sivil toplum örgütlerinin ve özel sektörün Taraflar Konferansı ve bağlı kurumlarının oturumlarına katılımının ve bu paydaşların </w:t>
      </w:r>
      <w:proofErr w:type="spellStart"/>
      <w:r>
        <w:rPr>
          <w:rFonts w:ascii="Times New Roman" w:hAnsi="Times New Roman"/>
          <w:sz w:val="22"/>
          <w:lang w:val="tr-TR"/>
        </w:rPr>
        <w:t>UNCCD’nin</w:t>
      </w:r>
      <w:proofErr w:type="spellEnd"/>
      <w:r>
        <w:rPr>
          <w:rFonts w:ascii="Times New Roman" w:hAnsi="Times New Roman"/>
          <w:sz w:val="22"/>
          <w:lang w:val="tr-TR"/>
        </w:rPr>
        <w:t xml:space="preserve"> uygulanmasına ve </w:t>
      </w:r>
      <w:r w:rsidRPr="00732FA4">
        <w:rPr>
          <w:rFonts w:ascii="Times New Roman" w:hAnsi="Times New Roman"/>
          <w:sz w:val="22"/>
          <w:lang w:val="tr-TR"/>
        </w:rPr>
        <w:t>Sözleşmenin uygulanmasının geliştirilmesine yönelik 10 yı</w:t>
      </w:r>
      <w:r>
        <w:rPr>
          <w:rFonts w:ascii="Times New Roman" w:hAnsi="Times New Roman"/>
          <w:sz w:val="22"/>
          <w:lang w:val="tr-TR"/>
        </w:rPr>
        <w:t>llık stratejik plan ve çerçevenin</w:t>
      </w:r>
      <w:r w:rsidRPr="00732FA4">
        <w:rPr>
          <w:rFonts w:ascii="Times New Roman" w:hAnsi="Times New Roman"/>
          <w:sz w:val="22"/>
          <w:lang w:val="tr-TR"/>
        </w:rPr>
        <w:t xml:space="preserve"> (</w:t>
      </w:r>
      <w:r>
        <w:rPr>
          <w:rFonts w:ascii="Times New Roman" w:hAnsi="Times New Roman"/>
          <w:sz w:val="22"/>
          <w:lang w:val="tr-TR"/>
        </w:rPr>
        <w:t>Strateji</w:t>
      </w:r>
      <w:r w:rsidRPr="00732FA4">
        <w:rPr>
          <w:rFonts w:ascii="Times New Roman" w:hAnsi="Times New Roman"/>
          <w:sz w:val="22"/>
          <w:lang w:val="tr-TR"/>
        </w:rPr>
        <w:t>)</w:t>
      </w:r>
      <w:r>
        <w:rPr>
          <w:rFonts w:ascii="Times New Roman" w:hAnsi="Times New Roman"/>
          <w:sz w:val="22"/>
          <w:lang w:val="tr-TR"/>
        </w:rPr>
        <w:t xml:space="preserve"> uygulanmasına </w:t>
      </w:r>
      <w:proofErr w:type="gramStart"/>
      <w:r>
        <w:rPr>
          <w:rFonts w:ascii="Times New Roman" w:hAnsi="Times New Roman"/>
          <w:sz w:val="22"/>
          <w:lang w:val="tr-TR"/>
        </w:rPr>
        <w:t>dahil</w:t>
      </w:r>
      <w:proofErr w:type="gramEnd"/>
      <w:r>
        <w:rPr>
          <w:rFonts w:ascii="Times New Roman" w:hAnsi="Times New Roman"/>
          <w:sz w:val="22"/>
          <w:lang w:val="tr-TR"/>
        </w:rPr>
        <w:t xml:space="preserve"> olmasının önemini </w:t>
      </w:r>
      <w:r>
        <w:rPr>
          <w:rFonts w:ascii="Times New Roman" w:hAnsi="Times New Roman"/>
          <w:i/>
          <w:sz w:val="22"/>
          <w:lang w:val="tr-TR"/>
        </w:rPr>
        <w:t>vurgulayarak</w:t>
      </w:r>
      <w:r w:rsidR="00715BF8" w:rsidRPr="00732FA4">
        <w:rPr>
          <w:rFonts w:ascii="Times New Roman" w:hAnsi="Times New Roman"/>
          <w:i/>
          <w:sz w:val="22"/>
          <w:lang w:val="tr-TR"/>
        </w:rPr>
        <w:t>,</w:t>
      </w:r>
    </w:p>
    <w:p w:rsidR="00E8345B" w:rsidRDefault="00E8345B" w:rsidP="00B06610">
      <w:pPr>
        <w:jc w:val="both"/>
        <w:rPr>
          <w:rFonts w:ascii="Times New Roman" w:hAnsi="Times New Roman"/>
          <w:i/>
          <w:sz w:val="22"/>
          <w:lang w:val="tr-TR"/>
        </w:rPr>
      </w:pPr>
      <w:r>
        <w:rPr>
          <w:rFonts w:ascii="Times New Roman" w:hAnsi="Times New Roman"/>
          <w:sz w:val="22"/>
          <w:lang w:val="tr-TR"/>
        </w:rPr>
        <w:t xml:space="preserve">Sözleşmenin Uygulanmasının Gözden Geçirilmesi Komitesinin dokuzuncu oturumunda, ICCD/CRIC(9)/16 no.lu belgede de belirtildiği üzere, yukarıda bahsi geçen konularla ilgili tavsiyelerini </w:t>
      </w:r>
      <w:r>
        <w:rPr>
          <w:rFonts w:ascii="Times New Roman" w:hAnsi="Times New Roman"/>
          <w:i/>
          <w:sz w:val="22"/>
          <w:lang w:val="tr-TR"/>
        </w:rPr>
        <w:t>dikkate alarak,</w:t>
      </w:r>
    </w:p>
    <w:p w:rsidR="00E8345B" w:rsidRDefault="00A379EA" w:rsidP="00B06610">
      <w:pPr>
        <w:jc w:val="both"/>
        <w:rPr>
          <w:rFonts w:ascii="Times New Roman" w:hAnsi="Times New Roman"/>
          <w:i/>
          <w:sz w:val="22"/>
          <w:lang w:val="tr-TR"/>
        </w:rPr>
      </w:pPr>
      <w:r w:rsidRPr="00A379EA">
        <w:rPr>
          <w:rFonts w:ascii="Times New Roman" w:hAnsi="Times New Roman"/>
          <w:sz w:val="22"/>
          <w:lang w:val="tr-TR"/>
        </w:rPr>
        <w:t>Sivil toplum örgütleri ve özel sektör temsilcilerinin akreditasyonu</w:t>
      </w:r>
      <w:r>
        <w:rPr>
          <w:rFonts w:ascii="Times New Roman" w:hAnsi="Times New Roman"/>
          <w:sz w:val="22"/>
          <w:lang w:val="tr-TR"/>
        </w:rPr>
        <w:t xml:space="preserve"> hakkındaki ICCD/COP(10)/29 no.lu belgeyi ve sivil toplum örgütlerinin UNCCD </w:t>
      </w:r>
      <w:r w:rsidRPr="00A379EA">
        <w:rPr>
          <w:rFonts w:ascii="Times New Roman" w:hAnsi="Times New Roman"/>
          <w:sz w:val="22"/>
          <w:lang w:val="tr-TR"/>
        </w:rPr>
        <w:t xml:space="preserve">toplantı ve süreçlerine katılımlarına ilişkin revize </w:t>
      </w:r>
      <w:proofErr w:type="gramStart"/>
      <w:r w:rsidRPr="00A379EA">
        <w:rPr>
          <w:rFonts w:ascii="Times New Roman" w:hAnsi="Times New Roman"/>
          <w:sz w:val="22"/>
          <w:lang w:val="tr-TR"/>
        </w:rPr>
        <w:t>prosedürler</w:t>
      </w:r>
      <w:r>
        <w:rPr>
          <w:rFonts w:ascii="Times New Roman" w:hAnsi="Times New Roman"/>
          <w:sz w:val="22"/>
          <w:lang w:val="tr-TR"/>
        </w:rPr>
        <w:t>e</w:t>
      </w:r>
      <w:proofErr w:type="gramEnd"/>
      <w:r>
        <w:rPr>
          <w:rFonts w:ascii="Times New Roman" w:hAnsi="Times New Roman"/>
          <w:sz w:val="22"/>
          <w:lang w:val="tr-TR"/>
        </w:rPr>
        <w:t xml:space="preserve"> ilişkin ICCD/COP(10)/5 no.lu belgeyi </w:t>
      </w:r>
      <w:r>
        <w:rPr>
          <w:rFonts w:ascii="Times New Roman" w:hAnsi="Times New Roman"/>
          <w:i/>
          <w:sz w:val="22"/>
          <w:lang w:val="tr-TR"/>
        </w:rPr>
        <w:t>göz önünde bulundurarak,</w:t>
      </w:r>
    </w:p>
    <w:p w:rsidR="00A379EA" w:rsidRPr="00A3588D" w:rsidRDefault="00A379EA" w:rsidP="00B06610">
      <w:pPr>
        <w:jc w:val="both"/>
        <w:rPr>
          <w:rFonts w:ascii="Times New Roman" w:hAnsi="Times New Roman"/>
          <w:lang w:val="tr-TR"/>
        </w:rPr>
      </w:pPr>
      <w:r w:rsidRPr="00A3588D">
        <w:rPr>
          <w:rFonts w:ascii="Times New Roman" w:hAnsi="Times New Roman"/>
          <w:b/>
          <w:lang w:val="tr-TR"/>
        </w:rPr>
        <w:t xml:space="preserve">Sivil toplum örgütleri ve özel sektör temsilcilerinin Birleşmiş Milletler Çölleşme ile Mücadele Sözleşmesi Taraflar Konferansına akreditasyonuna ilişkin revize </w:t>
      </w:r>
      <w:proofErr w:type="gramStart"/>
      <w:r w:rsidRPr="00A3588D">
        <w:rPr>
          <w:rFonts w:ascii="Times New Roman" w:hAnsi="Times New Roman"/>
          <w:b/>
          <w:lang w:val="tr-TR"/>
        </w:rPr>
        <w:t>prosedürler</w:t>
      </w:r>
      <w:proofErr w:type="gramEnd"/>
    </w:p>
    <w:p w:rsidR="00715BF8" w:rsidRPr="00732FA4" w:rsidRDefault="009F4A12" w:rsidP="00E01014">
      <w:pPr>
        <w:pStyle w:val="ListeParagraf"/>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 xml:space="preserve">Taraflar Konferansına akredite olan sivil toplum örgütlerinin 30 Mart 2012 tarihinde ve takip eden her beş yılda bir </w:t>
      </w:r>
      <w:r w:rsidR="00CF7B43">
        <w:rPr>
          <w:rFonts w:ascii="Times New Roman" w:hAnsi="Times New Roman"/>
          <w:sz w:val="22"/>
          <w:lang w:val="tr-TR"/>
        </w:rPr>
        <w:t>sekretaryaya; (i) Taraflar Konferansına akredite kalma niyetlerinin devam ettiğine ilişkin yazılı bir teyit; (</w:t>
      </w:r>
      <w:proofErr w:type="spellStart"/>
      <w:r w:rsidR="00CF7B43">
        <w:rPr>
          <w:rFonts w:ascii="Times New Roman" w:hAnsi="Times New Roman"/>
          <w:sz w:val="22"/>
          <w:lang w:val="tr-TR"/>
        </w:rPr>
        <w:t>ii</w:t>
      </w:r>
      <w:proofErr w:type="spellEnd"/>
      <w:r w:rsidR="00CF7B43">
        <w:rPr>
          <w:rFonts w:ascii="Times New Roman" w:hAnsi="Times New Roman"/>
          <w:sz w:val="22"/>
          <w:lang w:val="tr-TR"/>
        </w:rPr>
        <w:t xml:space="preserve">) statülerinde, tüzel kişiliklerinde, yönetim kurumlarında, üyeliklerinde ve UNCCD toplantılarına gözlemci statüsünde kabul edilme haklarını engelleyebilecek herhangi bir değişiklik olmadığına dair bir </w:t>
      </w:r>
      <w:proofErr w:type="gramStart"/>
      <w:r w:rsidR="00CF7B43">
        <w:rPr>
          <w:rFonts w:ascii="Times New Roman" w:hAnsi="Times New Roman"/>
          <w:sz w:val="22"/>
          <w:lang w:val="tr-TR"/>
        </w:rPr>
        <w:t>beyan;</w:t>
      </w:r>
      <w:proofErr w:type="gramEnd"/>
      <w:r w:rsidR="00CF7B43">
        <w:rPr>
          <w:rFonts w:ascii="Times New Roman" w:hAnsi="Times New Roman"/>
          <w:sz w:val="22"/>
          <w:lang w:val="tr-TR"/>
        </w:rPr>
        <w:t xml:space="preserve"> ve (</w:t>
      </w:r>
      <w:proofErr w:type="spellStart"/>
      <w:r w:rsidR="00CF7B43">
        <w:rPr>
          <w:rFonts w:ascii="Times New Roman" w:hAnsi="Times New Roman"/>
          <w:sz w:val="22"/>
          <w:lang w:val="tr-TR"/>
        </w:rPr>
        <w:t>iii</w:t>
      </w:r>
      <w:proofErr w:type="spellEnd"/>
      <w:r w:rsidR="00CF7B43">
        <w:rPr>
          <w:rFonts w:ascii="Times New Roman" w:hAnsi="Times New Roman"/>
          <w:sz w:val="22"/>
          <w:lang w:val="tr-TR"/>
        </w:rPr>
        <w:t xml:space="preserve">) özellikle de Sözleşme ile ilgili faaliyetleri ve yetkinlikleri konusunda akreditasyona ilişkin ilgili diğer tüm bilgileri sunmaları gerektiğine </w:t>
      </w:r>
      <w:r w:rsidR="00CF7B43">
        <w:rPr>
          <w:rFonts w:ascii="Times New Roman" w:hAnsi="Times New Roman"/>
          <w:i/>
          <w:sz w:val="22"/>
          <w:lang w:val="tr-TR"/>
        </w:rPr>
        <w:t>karar verir</w:t>
      </w:r>
      <w:r w:rsidR="00715BF8" w:rsidRPr="00732FA4">
        <w:rPr>
          <w:rFonts w:ascii="Times New Roman" w:hAnsi="Times New Roman"/>
          <w:i/>
          <w:sz w:val="22"/>
          <w:lang w:val="tr-TR"/>
        </w:rPr>
        <w:t>;</w:t>
      </w:r>
    </w:p>
    <w:p w:rsidR="00E01014" w:rsidRPr="00732FA4" w:rsidRDefault="001525B7" w:rsidP="00E01014">
      <w:pPr>
        <w:pStyle w:val="ListeParagraf"/>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 xml:space="preserve">Ayrıca, Taraflar Konferansına akredite edilmiş olan sivil toplum örgütlerinin, Sözleşmenin uygulanması konusunda yaptıkları faaliyetler ve katkıları konusunda her beş yılda </w:t>
      </w:r>
      <w:r w:rsidR="00755022">
        <w:rPr>
          <w:rFonts w:ascii="Times New Roman" w:hAnsi="Times New Roman"/>
          <w:sz w:val="22"/>
          <w:lang w:val="tr-TR"/>
        </w:rPr>
        <w:t xml:space="preserve">bir sekretaryaya, ulusal irtibat noktalarına da bir kopya gönderilmek suretiyle, bir rapor sunmasına </w:t>
      </w:r>
      <w:r w:rsidR="00755022">
        <w:rPr>
          <w:rFonts w:ascii="Times New Roman" w:hAnsi="Times New Roman"/>
          <w:i/>
          <w:sz w:val="22"/>
          <w:lang w:val="tr-TR"/>
        </w:rPr>
        <w:t>karar verir</w:t>
      </w:r>
      <w:r w:rsidR="00755022" w:rsidRPr="00732FA4">
        <w:rPr>
          <w:rFonts w:ascii="Times New Roman" w:hAnsi="Times New Roman"/>
          <w:i/>
          <w:sz w:val="22"/>
          <w:lang w:val="tr-TR"/>
        </w:rPr>
        <w:t>;</w:t>
      </w:r>
    </w:p>
    <w:p w:rsidR="00996B75" w:rsidRDefault="008522F5" w:rsidP="00E01014">
      <w:pPr>
        <w:pStyle w:val="ListeParagraf"/>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 xml:space="preserve">1. ve 2. paragraflarda atıfta bulunulan yükümlülüklere uyamayan sivil toplum örgütlerinin gözlemci statüsünün geri çekilmesine </w:t>
      </w:r>
      <w:r>
        <w:rPr>
          <w:rFonts w:ascii="Times New Roman" w:hAnsi="Times New Roman"/>
          <w:i/>
          <w:sz w:val="22"/>
          <w:lang w:val="tr-TR"/>
        </w:rPr>
        <w:t>karar verir</w:t>
      </w:r>
      <w:r w:rsidRPr="00732FA4">
        <w:rPr>
          <w:rFonts w:ascii="Times New Roman" w:hAnsi="Times New Roman"/>
          <w:i/>
          <w:sz w:val="22"/>
          <w:lang w:val="tr-TR"/>
        </w:rPr>
        <w:t>;</w:t>
      </w:r>
    </w:p>
    <w:p w:rsidR="008522F5" w:rsidRPr="00034C30" w:rsidRDefault="008522F5" w:rsidP="00E01014">
      <w:pPr>
        <w:pStyle w:val="ListeParagraf"/>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lastRenderedPageBreak/>
        <w:t xml:space="preserve">Ayrıca, ticaret ve sanayi kuruluşlarının </w:t>
      </w:r>
      <w:proofErr w:type="spellStart"/>
      <w:r>
        <w:rPr>
          <w:rFonts w:ascii="Times New Roman" w:hAnsi="Times New Roman"/>
          <w:sz w:val="22"/>
          <w:lang w:val="tr-TR"/>
        </w:rPr>
        <w:t>UNCCD’nin</w:t>
      </w:r>
      <w:proofErr w:type="spellEnd"/>
      <w:r>
        <w:rPr>
          <w:rFonts w:ascii="Times New Roman" w:hAnsi="Times New Roman"/>
          <w:sz w:val="22"/>
          <w:lang w:val="tr-TR"/>
        </w:rPr>
        <w:t xml:space="preserve"> yönetim birimlerinin resmi toplantılarına katılabilmeleri ve kendilerine gözlemci statüsü verilebilmesi için; (a) Taraflar Konferansı ve bağlı kurumlarının toplantılarına katılma konusunda niyet beyan etmiş; (b) Sözleşmeye ilişkin konularda özel uzmanlık </w:t>
      </w:r>
      <w:proofErr w:type="gramStart"/>
      <w:r>
        <w:rPr>
          <w:rFonts w:ascii="Times New Roman" w:hAnsi="Times New Roman"/>
          <w:sz w:val="22"/>
          <w:lang w:val="tr-TR"/>
        </w:rPr>
        <w:t>sahibi;</w:t>
      </w:r>
      <w:proofErr w:type="gramEnd"/>
      <w:r>
        <w:rPr>
          <w:rFonts w:ascii="Times New Roman" w:hAnsi="Times New Roman"/>
          <w:sz w:val="22"/>
          <w:lang w:val="tr-TR"/>
        </w:rPr>
        <w:t xml:space="preserve"> ve (c) Birleşmiş Milletler Küresel İlkeler Sözleşmesine katılmış olması gerektiğine </w:t>
      </w:r>
      <w:r>
        <w:rPr>
          <w:rFonts w:ascii="Times New Roman" w:hAnsi="Times New Roman"/>
          <w:i/>
          <w:sz w:val="22"/>
          <w:lang w:val="tr-TR"/>
        </w:rPr>
        <w:t xml:space="preserve">karar verir. </w:t>
      </w:r>
      <w:r w:rsidR="00034C30">
        <w:rPr>
          <w:rFonts w:ascii="Times New Roman" w:hAnsi="Times New Roman"/>
          <w:sz w:val="22"/>
          <w:lang w:val="tr-TR"/>
        </w:rPr>
        <w:t xml:space="preserve">Bir örgütün Birleşmiş Milletler Küresel İlkeler Sözleşmesine katılmaması halinde, akreditasyonu öncesinde Birleşmiş Milletler Satın Alma Bölümünden ve Birleşmiş Milletler Etik Ofisinden onay talep edilir. </w:t>
      </w:r>
    </w:p>
    <w:p w:rsidR="00034C30" w:rsidRDefault="007C76CA" w:rsidP="00E01014">
      <w:pPr>
        <w:pStyle w:val="ListeParagraf"/>
        <w:numPr>
          <w:ilvl w:val="0"/>
          <w:numId w:val="1"/>
        </w:numPr>
        <w:spacing w:before="120" w:after="120"/>
        <w:contextualSpacing w:val="0"/>
        <w:jc w:val="both"/>
        <w:rPr>
          <w:rFonts w:ascii="Times New Roman" w:hAnsi="Times New Roman"/>
          <w:i/>
          <w:sz w:val="22"/>
          <w:lang w:val="tr-TR"/>
        </w:rPr>
      </w:pPr>
      <w:r>
        <w:rPr>
          <w:rFonts w:ascii="Times New Roman" w:hAnsi="Times New Roman"/>
          <w:sz w:val="22"/>
          <w:lang w:val="tr-TR"/>
        </w:rPr>
        <w:t xml:space="preserve">Sekretaryadan, Sözleşmenin Uygulanmasının Gözden Geçirilmesi Komitesinin bir sonraki </w:t>
      </w:r>
      <w:r w:rsidR="00143595">
        <w:rPr>
          <w:rFonts w:ascii="Times New Roman" w:hAnsi="Times New Roman"/>
          <w:sz w:val="22"/>
          <w:lang w:val="tr-TR"/>
        </w:rPr>
        <w:t xml:space="preserve">oturum </w:t>
      </w:r>
      <w:r>
        <w:rPr>
          <w:rFonts w:ascii="Times New Roman" w:hAnsi="Times New Roman"/>
          <w:sz w:val="22"/>
          <w:lang w:val="tr-TR"/>
        </w:rPr>
        <w:t>top</w:t>
      </w:r>
      <w:r w:rsidR="00143595">
        <w:rPr>
          <w:rFonts w:ascii="Times New Roman" w:hAnsi="Times New Roman"/>
          <w:sz w:val="22"/>
          <w:lang w:val="tr-TR"/>
        </w:rPr>
        <w:t xml:space="preserve">lantısından itibaren </w:t>
      </w:r>
      <w:r>
        <w:rPr>
          <w:rFonts w:ascii="Times New Roman" w:hAnsi="Times New Roman"/>
          <w:sz w:val="22"/>
          <w:lang w:val="tr-TR"/>
        </w:rPr>
        <w:t xml:space="preserve">(on birinci oturumunda) </w:t>
      </w:r>
      <w:r w:rsidR="00143595">
        <w:rPr>
          <w:rFonts w:ascii="Times New Roman" w:hAnsi="Times New Roman"/>
          <w:sz w:val="22"/>
          <w:lang w:val="tr-TR"/>
        </w:rPr>
        <w:t xml:space="preserve">ve Taraflar Konferansının bir sonraki olağan oturumunda (on birinci oturumu), geçerli olan durumda, yukarıda bahsi geçen hükümleri uygulamasını </w:t>
      </w:r>
      <w:r w:rsidR="00143595">
        <w:rPr>
          <w:rFonts w:ascii="Times New Roman" w:hAnsi="Times New Roman"/>
          <w:i/>
          <w:sz w:val="22"/>
          <w:lang w:val="tr-TR"/>
        </w:rPr>
        <w:t>talep eder;</w:t>
      </w:r>
    </w:p>
    <w:p w:rsidR="00143595" w:rsidRDefault="00143595" w:rsidP="00E01014">
      <w:pPr>
        <w:pStyle w:val="ListeParagraf"/>
        <w:numPr>
          <w:ilvl w:val="0"/>
          <w:numId w:val="1"/>
        </w:numPr>
        <w:spacing w:before="120" w:after="120"/>
        <w:contextualSpacing w:val="0"/>
        <w:jc w:val="both"/>
        <w:rPr>
          <w:rFonts w:ascii="Times New Roman" w:hAnsi="Times New Roman"/>
          <w:i/>
          <w:sz w:val="22"/>
          <w:lang w:val="tr-TR"/>
        </w:rPr>
      </w:pPr>
      <w:r>
        <w:rPr>
          <w:rFonts w:ascii="Times New Roman" w:hAnsi="Times New Roman"/>
          <w:i/>
          <w:sz w:val="22"/>
          <w:lang w:val="tr-TR"/>
        </w:rPr>
        <w:t xml:space="preserve">Ayrıca, </w:t>
      </w:r>
      <w:r w:rsidR="00DC42C0">
        <w:rPr>
          <w:rFonts w:ascii="Times New Roman" w:hAnsi="Times New Roman"/>
          <w:sz w:val="22"/>
          <w:lang w:val="tr-TR"/>
        </w:rPr>
        <w:t xml:space="preserve">sekretaryadan Taraflar Konferansına akredite olan örgütlerin listesinin revize edilmesi ve güncellenmesi sürecine kolaylık sağlamasını ve bu amaca yönelik olarak ihtiyaç duyulabilecek formatları, kılavuzları ve diğer araçları belirleyerek ticaret ve sanayi kuruluşlarının katılımlarını sağlamasını </w:t>
      </w:r>
      <w:r w:rsidR="00DC42C0">
        <w:rPr>
          <w:rFonts w:ascii="Times New Roman" w:hAnsi="Times New Roman"/>
          <w:i/>
          <w:sz w:val="22"/>
          <w:lang w:val="tr-TR"/>
        </w:rPr>
        <w:t>talep eder;</w:t>
      </w:r>
    </w:p>
    <w:p w:rsidR="00DC42C0" w:rsidRPr="00732FA4" w:rsidRDefault="00DC42C0" w:rsidP="00E01014">
      <w:pPr>
        <w:pStyle w:val="ListeParagraf"/>
        <w:numPr>
          <w:ilvl w:val="0"/>
          <w:numId w:val="1"/>
        </w:numPr>
        <w:spacing w:before="120" w:after="120"/>
        <w:contextualSpacing w:val="0"/>
        <w:jc w:val="both"/>
        <w:rPr>
          <w:rFonts w:ascii="Times New Roman" w:hAnsi="Times New Roman"/>
          <w:i/>
          <w:sz w:val="22"/>
          <w:lang w:val="tr-TR"/>
        </w:rPr>
      </w:pPr>
      <w:r>
        <w:rPr>
          <w:rFonts w:ascii="Times New Roman" w:hAnsi="Times New Roman"/>
          <w:i/>
          <w:sz w:val="22"/>
          <w:lang w:val="tr-TR"/>
        </w:rPr>
        <w:t xml:space="preserve">Ayrıca, </w:t>
      </w:r>
      <w:r>
        <w:rPr>
          <w:rFonts w:ascii="Times New Roman" w:hAnsi="Times New Roman"/>
          <w:sz w:val="22"/>
          <w:lang w:val="tr-TR"/>
        </w:rPr>
        <w:t xml:space="preserve">sekretaryadan sivil toplum örgütlerinin akreditasyon sürecinin kolaylaştırılması için, mevcut kaynaklar dahilinde, bir </w:t>
      </w:r>
      <w:proofErr w:type="gramStart"/>
      <w:r>
        <w:rPr>
          <w:rFonts w:ascii="Times New Roman" w:hAnsi="Times New Roman"/>
          <w:sz w:val="22"/>
          <w:lang w:val="tr-TR"/>
        </w:rPr>
        <w:t>online</w:t>
      </w:r>
      <w:proofErr w:type="gramEnd"/>
      <w:r>
        <w:rPr>
          <w:rFonts w:ascii="Times New Roman" w:hAnsi="Times New Roman"/>
          <w:sz w:val="22"/>
          <w:lang w:val="tr-TR"/>
        </w:rPr>
        <w:t xml:space="preserve"> sistem uygulamaya koymasını </w:t>
      </w:r>
      <w:r>
        <w:rPr>
          <w:rFonts w:ascii="Times New Roman" w:hAnsi="Times New Roman"/>
          <w:i/>
          <w:sz w:val="22"/>
          <w:lang w:val="tr-TR"/>
        </w:rPr>
        <w:t>talep eder.</w:t>
      </w:r>
    </w:p>
    <w:p w:rsidR="008D53BD" w:rsidRDefault="00A3588D" w:rsidP="00E01014">
      <w:pPr>
        <w:spacing w:before="120" w:after="120"/>
        <w:jc w:val="both"/>
        <w:rPr>
          <w:rFonts w:ascii="Times New Roman" w:hAnsi="Times New Roman"/>
          <w:b/>
          <w:lang w:val="tr-TR"/>
        </w:rPr>
      </w:pPr>
      <w:r w:rsidRPr="00A3588D">
        <w:rPr>
          <w:rFonts w:ascii="Times New Roman" w:hAnsi="Times New Roman"/>
          <w:b/>
          <w:lang w:val="tr-TR"/>
        </w:rPr>
        <w:t xml:space="preserve">Sivil toplum örgütleri ve özel sektör temsilcilerinin Birleşmiş Milletler Çölleşme ile Mücadele Sözleşmesi </w:t>
      </w:r>
      <w:r>
        <w:rPr>
          <w:rFonts w:ascii="Times New Roman" w:hAnsi="Times New Roman"/>
          <w:b/>
          <w:lang w:val="tr-TR"/>
        </w:rPr>
        <w:t>toplantı ve süreçlerine katılımına</w:t>
      </w:r>
      <w:r w:rsidRPr="00A3588D">
        <w:rPr>
          <w:rFonts w:ascii="Times New Roman" w:hAnsi="Times New Roman"/>
          <w:b/>
          <w:lang w:val="tr-TR"/>
        </w:rPr>
        <w:t xml:space="preserve"> ilişkin revize </w:t>
      </w:r>
      <w:proofErr w:type="gramStart"/>
      <w:r w:rsidRPr="00A3588D">
        <w:rPr>
          <w:rFonts w:ascii="Times New Roman" w:hAnsi="Times New Roman"/>
          <w:b/>
          <w:lang w:val="tr-TR"/>
        </w:rPr>
        <w:t>prosedürler</w:t>
      </w:r>
      <w:proofErr w:type="gramEnd"/>
    </w:p>
    <w:p w:rsidR="00A3588D" w:rsidRDefault="00A3588D" w:rsidP="00E01014">
      <w:pPr>
        <w:spacing w:before="120" w:after="120"/>
        <w:jc w:val="both"/>
        <w:rPr>
          <w:rFonts w:ascii="Times New Roman" w:hAnsi="Times New Roman"/>
          <w:b/>
          <w:lang w:val="tr-TR"/>
        </w:rPr>
      </w:pPr>
    </w:p>
    <w:p w:rsidR="00A3588D" w:rsidRPr="00A3588D" w:rsidRDefault="00A3588D" w:rsidP="00A3588D">
      <w:pPr>
        <w:pStyle w:val="ListeParagraf"/>
        <w:numPr>
          <w:ilvl w:val="0"/>
          <w:numId w:val="1"/>
        </w:numPr>
        <w:spacing w:before="120" w:after="120"/>
        <w:jc w:val="both"/>
        <w:rPr>
          <w:rFonts w:ascii="Times New Roman" w:hAnsi="Times New Roman"/>
          <w:i/>
          <w:sz w:val="22"/>
          <w:szCs w:val="22"/>
          <w:lang w:val="tr-TR"/>
        </w:rPr>
      </w:pPr>
      <w:proofErr w:type="gramStart"/>
      <w:r w:rsidRPr="00A3588D">
        <w:rPr>
          <w:rFonts w:ascii="Times New Roman" w:hAnsi="Times New Roman"/>
          <w:sz w:val="22"/>
          <w:szCs w:val="22"/>
          <w:lang w:val="tr-TR"/>
        </w:rPr>
        <w:t xml:space="preserve">5/COP.9 no.lu karar ile tesis edilen seçim heyetinin sekretaryadan iki temsilci ve Sözleşmenin beş Bölgesel Uygulama Ekinin her birinden bir sivil toplum örgütünden bir temsilciden oluşmasına; üyeliklerin düzenli olarak yenilenmesine; bilgilerin üzerinde anlaşmaya verilen bir formata göre sunulmasına ve bu bilginin değerlendirilmesi için en gelişmiş bilgi ve iletişim teknolojisinin kullanılmasına </w:t>
      </w:r>
      <w:r w:rsidRPr="00A3588D">
        <w:rPr>
          <w:rFonts w:ascii="Times New Roman" w:hAnsi="Times New Roman"/>
          <w:i/>
          <w:sz w:val="22"/>
          <w:szCs w:val="22"/>
          <w:lang w:val="tr-TR"/>
        </w:rPr>
        <w:t>karar verir;</w:t>
      </w:r>
      <w:proofErr w:type="gramEnd"/>
    </w:p>
    <w:p w:rsidR="008A05A8" w:rsidRDefault="00323CF0" w:rsidP="008A05A8">
      <w:pPr>
        <w:pStyle w:val="ListeParagraf"/>
        <w:numPr>
          <w:ilvl w:val="0"/>
          <w:numId w:val="1"/>
        </w:numPr>
        <w:spacing w:before="120" w:after="120"/>
        <w:jc w:val="both"/>
        <w:rPr>
          <w:rFonts w:ascii="Times New Roman" w:hAnsi="Times New Roman"/>
          <w:i/>
          <w:sz w:val="22"/>
          <w:szCs w:val="22"/>
          <w:lang w:val="tr-TR"/>
        </w:rPr>
      </w:pPr>
      <w:r>
        <w:rPr>
          <w:rFonts w:ascii="Times New Roman" w:hAnsi="Times New Roman"/>
          <w:sz w:val="22"/>
          <w:szCs w:val="22"/>
          <w:lang w:val="tr-TR"/>
        </w:rPr>
        <w:t xml:space="preserve">Seçim paneline ayrıca ilave görevler olarak; (a) Taraflar Konferansı oturumları arasında sivil toplum örgütleri arasında istişarelerin kolaylaştırılması; (b) </w:t>
      </w:r>
      <w:r w:rsidR="008A05A8">
        <w:rPr>
          <w:rFonts w:ascii="Times New Roman" w:hAnsi="Times New Roman"/>
          <w:sz w:val="22"/>
          <w:lang w:val="tr-TR"/>
        </w:rPr>
        <w:t xml:space="preserve">Sözleşmenin Uygulanmasının Gözden Geçirilmesi Komitesi Bürosu ile yakın istişare içerisinde </w:t>
      </w:r>
      <w:proofErr w:type="spellStart"/>
      <w:r w:rsidR="008A05A8">
        <w:rPr>
          <w:rFonts w:ascii="Times New Roman" w:hAnsi="Times New Roman"/>
          <w:sz w:val="22"/>
          <w:lang w:val="tr-TR"/>
        </w:rPr>
        <w:t>UNCCD’nin</w:t>
      </w:r>
      <w:proofErr w:type="spellEnd"/>
      <w:r w:rsidR="008A05A8">
        <w:rPr>
          <w:rFonts w:ascii="Times New Roman" w:hAnsi="Times New Roman"/>
          <w:sz w:val="22"/>
          <w:lang w:val="tr-TR"/>
        </w:rPr>
        <w:t xml:space="preserve"> toplantılarına sivil toplum örgütlerinin katılımının </w:t>
      </w:r>
      <w:proofErr w:type="gramStart"/>
      <w:r w:rsidR="008A05A8">
        <w:rPr>
          <w:rFonts w:ascii="Times New Roman" w:hAnsi="Times New Roman"/>
          <w:sz w:val="22"/>
          <w:lang w:val="tr-TR"/>
        </w:rPr>
        <w:t>izlenmesi;</w:t>
      </w:r>
      <w:proofErr w:type="gramEnd"/>
      <w:r w:rsidR="008A05A8">
        <w:rPr>
          <w:rFonts w:ascii="Times New Roman" w:hAnsi="Times New Roman"/>
          <w:sz w:val="22"/>
          <w:lang w:val="tr-TR"/>
        </w:rPr>
        <w:t xml:space="preserve"> ve (c) görev yetki süresinin tamamlanması üzerine Taraflar Konferansına sekretarya aracılığıyla raporlamada bulunma görevlerinin verilmesine </w:t>
      </w:r>
      <w:r w:rsidR="008A05A8" w:rsidRPr="00A3588D">
        <w:rPr>
          <w:rFonts w:ascii="Times New Roman" w:hAnsi="Times New Roman"/>
          <w:i/>
          <w:sz w:val="22"/>
          <w:szCs w:val="22"/>
          <w:lang w:val="tr-TR"/>
        </w:rPr>
        <w:t>karar verir;</w:t>
      </w:r>
    </w:p>
    <w:p w:rsidR="00A3588D" w:rsidRDefault="008A05A8" w:rsidP="008A05A8">
      <w:pPr>
        <w:pStyle w:val="ListeParagraf"/>
        <w:numPr>
          <w:ilvl w:val="0"/>
          <w:numId w:val="1"/>
        </w:numPr>
        <w:spacing w:before="120" w:after="120"/>
        <w:jc w:val="both"/>
        <w:rPr>
          <w:rFonts w:ascii="Times New Roman" w:hAnsi="Times New Roman"/>
          <w:i/>
          <w:sz w:val="22"/>
          <w:szCs w:val="22"/>
          <w:lang w:val="tr-TR"/>
        </w:rPr>
      </w:pPr>
      <w:r w:rsidRPr="008A05A8">
        <w:rPr>
          <w:rFonts w:ascii="Times New Roman" w:hAnsi="Times New Roman"/>
          <w:sz w:val="22"/>
          <w:szCs w:val="22"/>
          <w:lang w:val="tr-TR"/>
        </w:rPr>
        <w:t xml:space="preserve">Tarafları, özellikle de gelişmiş ülke Taraflarını, uluslararası örgütleri ve finans kurumlarını ve ilgili paydaşları, UNCCD toplantılarına sivil toplum örgütlerinin daha geniş katılımının sağlanması için Sözleşme Ek Fonu’na katkıda bulunmaya </w:t>
      </w:r>
      <w:r w:rsidRPr="008A05A8">
        <w:rPr>
          <w:rFonts w:ascii="Times New Roman" w:hAnsi="Times New Roman"/>
          <w:i/>
          <w:sz w:val="22"/>
          <w:szCs w:val="22"/>
          <w:lang w:val="tr-TR"/>
        </w:rPr>
        <w:t>davet eder;</w:t>
      </w:r>
    </w:p>
    <w:p w:rsidR="008A05A8" w:rsidRDefault="008A05A8" w:rsidP="008A05A8">
      <w:pPr>
        <w:pStyle w:val="ListeParagraf"/>
        <w:numPr>
          <w:ilvl w:val="0"/>
          <w:numId w:val="1"/>
        </w:numPr>
        <w:spacing w:before="120" w:after="120"/>
        <w:jc w:val="both"/>
        <w:rPr>
          <w:rFonts w:ascii="Times New Roman" w:hAnsi="Times New Roman"/>
          <w:i/>
          <w:sz w:val="22"/>
          <w:szCs w:val="22"/>
          <w:lang w:val="tr-TR"/>
        </w:rPr>
      </w:pPr>
      <w:r>
        <w:rPr>
          <w:rFonts w:ascii="Times New Roman" w:hAnsi="Times New Roman"/>
          <w:sz w:val="22"/>
          <w:szCs w:val="22"/>
          <w:lang w:val="tr-TR"/>
        </w:rPr>
        <w:t xml:space="preserve">UNCCD sekretaryasından, sivil toplum örgütleri arasında etkileşimin kolaylaştırılması ve sivil toplumun UNCCD süreçlerine aktif katılımının temin edilmesi için, en gelişmiş bilgi ve iletişim teknolojisi de </w:t>
      </w:r>
      <w:proofErr w:type="gramStart"/>
      <w:r>
        <w:rPr>
          <w:rFonts w:ascii="Times New Roman" w:hAnsi="Times New Roman"/>
          <w:sz w:val="22"/>
          <w:szCs w:val="22"/>
          <w:lang w:val="tr-TR"/>
        </w:rPr>
        <w:t>dahil</w:t>
      </w:r>
      <w:proofErr w:type="gramEnd"/>
      <w:r>
        <w:rPr>
          <w:rFonts w:ascii="Times New Roman" w:hAnsi="Times New Roman"/>
          <w:sz w:val="22"/>
          <w:szCs w:val="22"/>
          <w:lang w:val="tr-TR"/>
        </w:rPr>
        <w:t xml:space="preserve"> olmak üzere, mümkün olan tüm yöntemleri kullanmaya devam etmesini </w:t>
      </w:r>
      <w:r>
        <w:rPr>
          <w:rFonts w:ascii="Times New Roman" w:hAnsi="Times New Roman"/>
          <w:i/>
          <w:sz w:val="22"/>
          <w:szCs w:val="22"/>
          <w:lang w:val="tr-TR"/>
        </w:rPr>
        <w:t>talep eder;</w:t>
      </w:r>
    </w:p>
    <w:p w:rsidR="008A05A8" w:rsidRDefault="00DF23F9" w:rsidP="008A05A8">
      <w:pPr>
        <w:pStyle w:val="ListeParagraf"/>
        <w:numPr>
          <w:ilvl w:val="0"/>
          <w:numId w:val="1"/>
        </w:numPr>
        <w:spacing w:before="120" w:after="120"/>
        <w:jc w:val="both"/>
        <w:rPr>
          <w:rFonts w:ascii="Times New Roman" w:hAnsi="Times New Roman"/>
          <w:i/>
          <w:sz w:val="22"/>
          <w:szCs w:val="22"/>
          <w:lang w:val="tr-TR"/>
        </w:rPr>
      </w:pPr>
      <w:r>
        <w:rPr>
          <w:rFonts w:ascii="Times New Roman" w:hAnsi="Times New Roman"/>
          <w:sz w:val="22"/>
          <w:szCs w:val="22"/>
          <w:lang w:val="tr-TR"/>
        </w:rPr>
        <w:t>Genel Sekr</w:t>
      </w:r>
      <w:r w:rsidR="00CF2B09">
        <w:rPr>
          <w:rFonts w:ascii="Times New Roman" w:hAnsi="Times New Roman"/>
          <w:sz w:val="22"/>
          <w:szCs w:val="22"/>
          <w:lang w:val="tr-TR"/>
        </w:rPr>
        <w:t xml:space="preserve">eterden Taraflar Konferansına on birinci oturumunda bu kararın uygulanması konusunda rapor vermesini </w:t>
      </w:r>
      <w:r w:rsidR="00CF2B09">
        <w:rPr>
          <w:rFonts w:ascii="Times New Roman" w:hAnsi="Times New Roman"/>
          <w:i/>
          <w:sz w:val="22"/>
          <w:szCs w:val="22"/>
          <w:lang w:val="tr-TR"/>
        </w:rPr>
        <w:t>talep eder;</w:t>
      </w:r>
    </w:p>
    <w:p w:rsidR="00CF2B09" w:rsidRPr="008A05A8" w:rsidRDefault="00C135E7" w:rsidP="008A05A8">
      <w:pPr>
        <w:pStyle w:val="ListeParagraf"/>
        <w:numPr>
          <w:ilvl w:val="0"/>
          <w:numId w:val="1"/>
        </w:numPr>
        <w:spacing w:before="120" w:after="120"/>
        <w:jc w:val="both"/>
        <w:rPr>
          <w:rFonts w:ascii="Times New Roman" w:hAnsi="Times New Roman"/>
          <w:i/>
          <w:sz w:val="22"/>
          <w:szCs w:val="22"/>
          <w:lang w:val="tr-TR"/>
        </w:rPr>
      </w:pPr>
      <w:r>
        <w:rPr>
          <w:rFonts w:ascii="Times New Roman" w:hAnsi="Times New Roman"/>
          <w:sz w:val="22"/>
          <w:szCs w:val="22"/>
          <w:lang w:val="tr-TR"/>
        </w:rPr>
        <w:t xml:space="preserve">On üçüncü oturumunda, Taraflar Konferansının, sivil toplum örgütlerinin akreditasyonuna ilişkin revize prosedürler ile Sözleşmenin uygulanmasına katılımlarının etkililiğinin arttırılması </w:t>
      </w:r>
      <w:proofErr w:type="gramStart"/>
      <w:r>
        <w:rPr>
          <w:rFonts w:ascii="Times New Roman" w:hAnsi="Times New Roman"/>
          <w:sz w:val="22"/>
          <w:szCs w:val="22"/>
          <w:lang w:val="tr-TR"/>
        </w:rPr>
        <w:t>açısından  elde</w:t>
      </w:r>
      <w:proofErr w:type="gramEnd"/>
      <w:r>
        <w:rPr>
          <w:rFonts w:ascii="Times New Roman" w:hAnsi="Times New Roman"/>
          <w:sz w:val="22"/>
          <w:szCs w:val="22"/>
          <w:lang w:val="tr-TR"/>
        </w:rPr>
        <w:t xml:space="preserve"> edilen sonuçların genel olarak gözden geçirmesine </w:t>
      </w:r>
      <w:r>
        <w:rPr>
          <w:rFonts w:ascii="Times New Roman" w:hAnsi="Times New Roman"/>
          <w:i/>
          <w:sz w:val="22"/>
          <w:szCs w:val="22"/>
          <w:lang w:val="tr-TR"/>
        </w:rPr>
        <w:t xml:space="preserve">karar verir, </w:t>
      </w:r>
      <w:r>
        <w:rPr>
          <w:rFonts w:ascii="Times New Roman" w:hAnsi="Times New Roman"/>
          <w:sz w:val="22"/>
          <w:szCs w:val="22"/>
          <w:lang w:val="tr-TR"/>
        </w:rPr>
        <w:t xml:space="preserve">ve </w:t>
      </w:r>
      <w:r w:rsidR="005B4AAF">
        <w:rPr>
          <w:rFonts w:ascii="Times New Roman" w:hAnsi="Times New Roman"/>
          <w:sz w:val="22"/>
          <w:lang w:val="tr-TR"/>
        </w:rPr>
        <w:t xml:space="preserve">Sözleşmenin Uygulanmasının Gözden Geçirilmesi Komitesi Bürosu ile yakın istişare içerisinde sekretaryadan bu gözden geçirme için hazırlıkları yapmasını </w:t>
      </w:r>
      <w:r w:rsidR="005B4AAF">
        <w:rPr>
          <w:rFonts w:ascii="Times New Roman" w:hAnsi="Times New Roman"/>
          <w:i/>
          <w:sz w:val="22"/>
          <w:szCs w:val="22"/>
          <w:lang w:val="tr-TR"/>
        </w:rPr>
        <w:t>talep eder.</w:t>
      </w:r>
    </w:p>
    <w:p w:rsidR="008A05A8" w:rsidRPr="008A05A8" w:rsidRDefault="008A05A8" w:rsidP="008A05A8">
      <w:pPr>
        <w:pStyle w:val="ListeParagraf"/>
        <w:spacing w:before="120" w:after="120"/>
        <w:jc w:val="both"/>
        <w:rPr>
          <w:rFonts w:ascii="Times New Roman" w:hAnsi="Times New Roman"/>
          <w:i/>
          <w:sz w:val="22"/>
          <w:szCs w:val="22"/>
          <w:lang w:val="tr-TR"/>
        </w:rPr>
      </w:pPr>
    </w:p>
    <w:p w:rsidR="008D53BD" w:rsidRPr="00732FA4" w:rsidRDefault="00766C4B" w:rsidP="008D53BD">
      <w:pPr>
        <w:spacing w:before="120" w:after="120"/>
        <w:jc w:val="right"/>
        <w:rPr>
          <w:rFonts w:ascii="Times New Roman" w:hAnsi="Times New Roman"/>
          <w:i/>
          <w:sz w:val="22"/>
          <w:lang w:val="tr-TR"/>
        </w:rPr>
      </w:pPr>
      <w:r>
        <w:rPr>
          <w:rFonts w:ascii="Times New Roman" w:hAnsi="Times New Roman"/>
          <w:i/>
          <w:sz w:val="22"/>
          <w:lang w:val="tr-TR"/>
        </w:rPr>
        <w:t>9</w:t>
      </w:r>
      <w:r w:rsidR="008D53BD" w:rsidRPr="00732FA4">
        <w:rPr>
          <w:rFonts w:ascii="Times New Roman" w:hAnsi="Times New Roman"/>
          <w:i/>
          <w:sz w:val="22"/>
          <w:lang w:val="tr-TR"/>
        </w:rPr>
        <w:t xml:space="preserve">. genel </w:t>
      </w:r>
      <w:r w:rsidR="00123BCF">
        <w:rPr>
          <w:rFonts w:ascii="Times New Roman" w:hAnsi="Times New Roman"/>
          <w:i/>
          <w:sz w:val="22"/>
          <w:lang w:val="tr-TR"/>
        </w:rPr>
        <w:t>kurul toplantısı</w:t>
      </w:r>
    </w:p>
    <w:p w:rsidR="002177D3" w:rsidRPr="00732FA4" w:rsidRDefault="00766C4B" w:rsidP="008D53BD">
      <w:pPr>
        <w:spacing w:before="120" w:after="120"/>
        <w:jc w:val="right"/>
        <w:rPr>
          <w:rFonts w:ascii="Times New Roman" w:hAnsi="Times New Roman"/>
          <w:i/>
          <w:sz w:val="22"/>
          <w:lang w:val="tr-TR"/>
        </w:rPr>
      </w:pPr>
      <w:r>
        <w:rPr>
          <w:rFonts w:ascii="Times New Roman" w:hAnsi="Times New Roman"/>
          <w:i/>
          <w:sz w:val="22"/>
          <w:lang w:val="tr-TR"/>
        </w:rPr>
        <w:t xml:space="preserve">21 </w:t>
      </w:r>
      <w:r w:rsidR="008D53BD" w:rsidRPr="00732FA4">
        <w:rPr>
          <w:rFonts w:ascii="Times New Roman" w:hAnsi="Times New Roman"/>
          <w:i/>
          <w:sz w:val="22"/>
          <w:lang w:val="tr-TR"/>
        </w:rPr>
        <w:t>Ekim 2011</w:t>
      </w:r>
    </w:p>
    <w:p w:rsidR="00906EFA" w:rsidRPr="00732FA4" w:rsidRDefault="00906EFA" w:rsidP="00E01014">
      <w:pPr>
        <w:spacing w:before="120" w:after="120"/>
        <w:jc w:val="both"/>
        <w:rPr>
          <w:rFonts w:ascii="Times New Roman" w:hAnsi="Times New Roman"/>
          <w:sz w:val="22"/>
          <w:lang w:val="tr-TR"/>
        </w:rPr>
      </w:pPr>
    </w:p>
    <w:sectPr w:rsidR="00906EFA" w:rsidRPr="00732FA4" w:rsidSect="00906EFA">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CD9" w:rsidRDefault="00C21CD9" w:rsidP="000860C1">
      <w:pPr>
        <w:spacing w:after="0"/>
      </w:pPr>
      <w:r>
        <w:separator/>
      </w:r>
    </w:p>
  </w:endnote>
  <w:endnote w:type="continuationSeparator" w:id="0">
    <w:p w:rsidR="00C21CD9" w:rsidRDefault="00C21CD9" w:rsidP="000860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CD9" w:rsidRDefault="00C21CD9" w:rsidP="000860C1">
      <w:pPr>
        <w:spacing w:after="0"/>
      </w:pPr>
      <w:r>
        <w:separator/>
      </w:r>
    </w:p>
  </w:footnote>
  <w:footnote w:type="continuationSeparator" w:id="0">
    <w:p w:rsidR="00C21CD9" w:rsidRDefault="00C21CD9" w:rsidP="000860C1">
      <w:pPr>
        <w:spacing w:after="0"/>
      </w:pPr>
      <w:r>
        <w:continuationSeparator/>
      </w:r>
    </w:p>
  </w:footnote>
  <w:footnote w:id="1">
    <w:p w:rsidR="004878B6" w:rsidRPr="008A3222" w:rsidRDefault="004878B6">
      <w:pPr>
        <w:pStyle w:val="DipnotMetni"/>
        <w:rPr>
          <w:sz w:val="16"/>
          <w:lang w:val="tr-TR"/>
        </w:rPr>
      </w:pPr>
      <w:r w:rsidRPr="008A3222">
        <w:rPr>
          <w:rStyle w:val="DipnotBavurusu"/>
          <w:lang w:val="tr-TR"/>
        </w:rPr>
        <w:sym w:font="Symbol" w:char="F02A"/>
      </w:r>
      <w:r w:rsidRPr="008A3222">
        <w:rPr>
          <w:lang w:val="tr-TR"/>
        </w:rPr>
        <w:t xml:space="preserve"> </w:t>
      </w:r>
      <w:r w:rsidRPr="008A3222">
        <w:rPr>
          <w:sz w:val="16"/>
          <w:lang w:val="tr-TR"/>
        </w:rPr>
        <w:t xml:space="preserve">Yalnızca bilgi amaçlı, </w:t>
      </w:r>
      <w:r w:rsidR="008A3222">
        <w:rPr>
          <w:sz w:val="16"/>
          <w:lang w:val="tr-TR"/>
        </w:rPr>
        <w:t>ön güncel</w:t>
      </w:r>
      <w:r w:rsidRPr="008A3222">
        <w:rPr>
          <w:sz w:val="16"/>
          <w:lang w:val="tr-TR"/>
        </w:rPr>
        <w:t xml:space="preserve"> 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00FCE"/>
    <w:rsid w:val="00034C30"/>
    <w:rsid w:val="000860C1"/>
    <w:rsid w:val="000E4DAE"/>
    <w:rsid w:val="00123BCF"/>
    <w:rsid w:val="00141B01"/>
    <w:rsid w:val="00143595"/>
    <w:rsid w:val="001525B7"/>
    <w:rsid w:val="001C31FC"/>
    <w:rsid w:val="001F1186"/>
    <w:rsid w:val="002177D3"/>
    <w:rsid w:val="002224EE"/>
    <w:rsid w:val="002327EE"/>
    <w:rsid w:val="00266F86"/>
    <w:rsid w:val="00323CF0"/>
    <w:rsid w:val="00344DAF"/>
    <w:rsid w:val="00420003"/>
    <w:rsid w:val="00475FD9"/>
    <w:rsid w:val="00486C7A"/>
    <w:rsid w:val="004878B6"/>
    <w:rsid w:val="00554CE0"/>
    <w:rsid w:val="0055774F"/>
    <w:rsid w:val="0056461B"/>
    <w:rsid w:val="00576589"/>
    <w:rsid w:val="005B4AAF"/>
    <w:rsid w:val="005C6A95"/>
    <w:rsid w:val="005E5FF6"/>
    <w:rsid w:val="006202B5"/>
    <w:rsid w:val="006A0E43"/>
    <w:rsid w:val="00707B3D"/>
    <w:rsid w:val="00715AFF"/>
    <w:rsid w:val="00715BF8"/>
    <w:rsid w:val="00732FA4"/>
    <w:rsid w:val="00735F93"/>
    <w:rsid w:val="00755022"/>
    <w:rsid w:val="00766C4B"/>
    <w:rsid w:val="00795E33"/>
    <w:rsid w:val="007C76CA"/>
    <w:rsid w:val="007E3172"/>
    <w:rsid w:val="00817C71"/>
    <w:rsid w:val="008522F5"/>
    <w:rsid w:val="00867E44"/>
    <w:rsid w:val="008852A1"/>
    <w:rsid w:val="008A05A8"/>
    <w:rsid w:val="008A2337"/>
    <w:rsid w:val="008A3222"/>
    <w:rsid w:val="008C3233"/>
    <w:rsid w:val="008D53BD"/>
    <w:rsid w:val="008F1A4E"/>
    <w:rsid w:val="00906EFA"/>
    <w:rsid w:val="00926B4A"/>
    <w:rsid w:val="009856B4"/>
    <w:rsid w:val="00996B75"/>
    <w:rsid w:val="009F4A12"/>
    <w:rsid w:val="00A15260"/>
    <w:rsid w:val="00A17D13"/>
    <w:rsid w:val="00A340E4"/>
    <w:rsid w:val="00A3588D"/>
    <w:rsid w:val="00A379EA"/>
    <w:rsid w:val="00AA5D13"/>
    <w:rsid w:val="00B06610"/>
    <w:rsid w:val="00C135E7"/>
    <w:rsid w:val="00C21CD9"/>
    <w:rsid w:val="00C765AE"/>
    <w:rsid w:val="00CD02F1"/>
    <w:rsid w:val="00CF2B09"/>
    <w:rsid w:val="00CF7B43"/>
    <w:rsid w:val="00D73469"/>
    <w:rsid w:val="00D8011B"/>
    <w:rsid w:val="00D81829"/>
    <w:rsid w:val="00D826A8"/>
    <w:rsid w:val="00D86DD5"/>
    <w:rsid w:val="00DA24EA"/>
    <w:rsid w:val="00DC0A2E"/>
    <w:rsid w:val="00DC42C0"/>
    <w:rsid w:val="00DD635F"/>
    <w:rsid w:val="00DF23F9"/>
    <w:rsid w:val="00E01014"/>
    <w:rsid w:val="00E23AA4"/>
    <w:rsid w:val="00E31E85"/>
    <w:rsid w:val="00E47C47"/>
    <w:rsid w:val="00E8345B"/>
    <w:rsid w:val="00E852B0"/>
    <w:rsid w:val="00EF4A72"/>
    <w:rsid w:val="00FC4AE6"/>
    <w:rsid w:val="00FC7D38"/>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2177D3"/>
    <w:pPr>
      <w:spacing w:after="0"/>
    </w:pPr>
  </w:style>
  <w:style w:type="character" w:customStyle="1" w:styleId="DipnotMetniChar">
    <w:name w:val="Dipnot Metni Char"/>
    <w:basedOn w:val="VarsaylanParagrafYazTipi"/>
    <w:link w:val="DipnotMetni"/>
    <w:uiPriority w:val="99"/>
    <w:semiHidden/>
    <w:rsid w:val="002177D3"/>
  </w:style>
  <w:style w:type="character" w:styleId="DipnotBavurusu">
    <w:name w:val="footnote reference"/>
    <w:basedOn w:val="VarsaylanParagrafYazTipi"/>
    <w:uiPriority w:val="99"/>
    <w:unhideWhenUsed/>
    <w:rsid w:val="002177D3"/>
    <w:rPr>
      <w:vertAlign w:val="superscript"/>
    </w:rPr>
  </w:style>
  <w:style w:type="paragraph" w:styleId="ListeParagraf">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16E65-283E-4F40-82B9-14E2C82F7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948</Words>
  <Characters>5405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Gonca</dc:creator>
  <cp:lastModifiedBy>YELDA DOĞRUOĞLU</cp:lastModifiedBy>
  <cp:revision>16</cp:revision>
  <dcterms:created xsi:type="dcterms:W3CDTF">2011-12-27T20:17:00Z</dcterms:created>
  <dcterms:modified xsi:type="dcterms:W3CDTF">2012-01-05T12:47:00Z</dcterms:modified>
</cp:coreProperties>
</file>